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623954" w:rsidRPr="00A63307" w:rsidTr="00CE4915">
        <w:tc>
          <w:tcPr>
            <w:tcW w:w="10179" w:type="dxa"/>
            <w:gridSpan w:val="3"/>
            <w:shd w:val="clear" w:color="auto" w:fill="auto"/>
          </w:tcPr>
          <w:p w:rsidR="00623954" w:rsidRPr="00A63307" w:rsidRDefault="00623954" w:rsidP="00CE4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. Паспорт государственной услуги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консультативной, методической и организационно-творческой помощи в подготовке и проведении культурно –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6, пункт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954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2.Государственные библиотеки 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954" w:rsidRDefault="00623954" w:rsidP="00CE4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954" w:rsidRPr="00C053AE" w:rsidRDefault="00623954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библиотек 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вместе со стандартом государственной услуги выставлены на информационных стендах и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МКИТ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minculture</w:t>
            </w:r>
            <w:proofErr w:type="spellEnd"/>
            <w:r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1D0CCC">
              <w:rPr>
                <w:rFonts w:ascii="Times New Roman" w:hAnsi="Times New Roman"/>
                <w:sz w:val="24"/>
                <w:szCs w:val="24"/>
              </w:rPr>
              <w:t>)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лет, иностранные граждане, имеющие регистрацию в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и юридические лица.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 КР «О библиотечном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Pr="00FE2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консультации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 в соответствии условиями договора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Pr="00A413DC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623954" w:rsidRPr="00A413DC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623954" w:rsidRPr="00A413DC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с оборудованием (зданий, помещений) пандусами, поручнями;</w:t>
            </w:r>
          </w:p>
          <w:p w:rsidR="00623954" w:rsidRPr="00A413DC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предварительной договоренности;</w:t>
            </w:r>
          </w:p>
          <w:p w:rsidR="00623954" w:rsidRPr="00A413DC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623954" w:rsidRPr="00A413DC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 ЛОВЗ, беременные женщины) обслуживаются вне очереди.</w:t>
            </w:r>
          </w:p>
          <w:p w:rsidR="00623954" w:rsidRPr="00A63307" w:rsidRDefault="00623954" w:rsidP="00CE4915">
            <w:pPr>
              <w:pStyle w:val="a4"/>
              <w:spacing w:before="0" w:beforeAutospacing="0" w:after="0" w:afterAutospacing="0"/>
              <w:jc w:val="both"/>
            </w:pPr>
            <w:r w:rsidRPr="00A413DC"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заключение договора – до 3 рабочих дней. </w:t>
            </w: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предоставления услуги -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до 15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сложности проводимого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ероприятия;</w:t>
            </w: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устанавливается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условиям договора.</w:t>
            </w:r>
          </w:p>
        </w:tc>
      </w:tr>
      <w:tr w:rsidR="00623954" w:rsidRPr="00A63307" w:rsidTr="00CE4915">
        <w:tc>
          <w:tcPr>
            <w:tcW w:w="10179" w:type="dxa"/>
            <w:gridSpan w:val="3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623954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623954" w:rsidRPr="000B2A26" w:rsidRDefault="00623954" w:rsidP="00623954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623954" w:rsidRPr="00227C4D" w:rsidRDefault="00623954" w:rsidP="00623954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y-KG" w:eastAsia="ru-RU"/>
                </w:rPr>
                <w:t>minculture.gov.kg</w:t>
              </w:r>
            </w:hyperlink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954" w:rsidRPr="00B6005A" w:rsidRDefault="00623954" w:rsidP="00623954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954" w:rsidRDefault="00623954" w:rsidP="00623954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623954" w:rsidRPr="00B6005A" w:rsidRDefault="00623954" w:rsidP="00623954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обращении: посредством почтовой и электронной связи (</w:t>
            </w:r>
            <w:proofErr w:type="spellStart"/>
            <w:r w:rsidRPr="00C053AE">
              <w:rPr>
                <w:rFonts w:ascii="Times New Roman" w:hAnsi="Times New Roman"/>
                <w:color w:val="FF0000"/>
                <w:sz w:val="24"/>
                <w:szCs w:val="24"/>
              </w:rPr>
              <w:t>nlkr@list.ru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623954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4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623954" w:rsidRPr="00A63307" w:rsidTr="00CE4915">
        <w:trPr>
          <w:trHeight w:val="1492"/>
        </w:trPr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3954" w:rsidRPr="00A63307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623954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623954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623954" w:rsidRPr="00A63307" w:rsidTr="00CE4915">
        <w:tc>
          <w:tcPr>
            <w:tcW w:w="10179" w:type="dxa"/>
            <w:gridSpan w:val="3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623954" w:rsidRPr="00A63307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623954" w:rsidRPr="00A63307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быть вежливым, доброжелательным, корректным, терпеливым, принципиальным, стремиться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 существе вопроса, уметь выслушать собеседника и понять его позицию, а также взвешивать и аргументировать принимаемые решения;</w:t>
            </w:r>
          </w:p>
          <w:p w:rsidR="00623954" w:rsidRPr="00A63307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все сотрудники соблюдают должностные инструкции (функциональные обязанности) и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сключающие конфликт интересов;</w:t>
            </w: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системы, беременные женщины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потребителе может быть предоставлена только по основаниям, предусмотренным в законодательстве </w:t>
            </w:r>
            <w:proofErr w:type="spellStart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ебителя 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 лицам необходимо предъявить паспорт и заключить договор о проведении мероприятия.</w:t>
            </w:r>
          </w:p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необходимо:</w:t>
            </w:r>
          </w:p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сопроводительное письмо в свободной форме на имя директора органа, предоставляющего услугу</w:t>
            </w:r>
          </w:p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 органом, оказывающим услугу, составить договор, описывающий условия предоставления услуги с содержанием описания конечного результата</w:t>
            </w:r>
          </w:p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подписать составленный договор и проставить печать организации</w:t>
            </w:r>
          </w:p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договор подписывается на месте, то представителю юридического лица необходимо иметь при себе паспорт, доверенность, удостоверяющую право действовать от имени юридического лица, печать юридического лица</w:t>
            </w:r>
          </w:p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услуги производится в полном объеме после заключения договора наличным расчетом или банковским перечислением.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на платной основе. Стоимость услуги утверждается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с уполномоченным органом по антимонопольной политике при Правительстве КР. Прейскурант цен на услугу вместе со стандартом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услуги размещен на официальных сайтах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 и Национальной библиотеки КР, а также на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стендах в местах предоставления услуги.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Pr="00A45F71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623954" w:rsidRPr="00A45F71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623954" w:rsidRPr="00A45F71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623954" w:rsidRPr="00A45F71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623954" w:rsidRPr="00A45F71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623954" w:rsidRPr="00A45F71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623954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электронном формате частично. Посредством электронной почты потребитель услуги может обговаривать детали предоставления услуги.</w:t>
            </w:r>
          </w:p>
        </w:tc>
      </w:tr>
      <w:tr w:rsidR="00623954" w:rsidRPr="00A63307" w:rsidTr="00CE4915">
        <w:tc>
          <w:tcPr>
            <w:tcW w:w="10179" w:type="dxa"/>
            <w:gridSpan w:val="3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может быть отказано в услуге:</w:t>
            </w:r>
          </w:p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если он не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параметрам, указанным в п.3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и п.12. настоящего стандарта</w:t>
            </w:r>
          </w:p>
          <w:p w:rsidR="00623954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он нарушает общественный порядок</w:t>
            </w:r>
          </w:p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содержание мероприятия противоречит законодательству КР</w:t>
            </w:r>
          </w:p>
        </w:tc>
      </w:tr>
      <w:tr w:rsidR="00623954" w:rsidRPr="00A63307" w:rsidTr="00CE4915">
        <w:tc>
          <w:tcPr>
            <w:tcW w:w="468" w:type="dxa"/>
            <w:shd w:val="clear" w:color="auto" w:fill="auto"/>
          </w:tcPr>
          <w:p w:rsidR="00623954" w:rsidRPr="00A63307" w:rsidRDefault="00623954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623954" w:rsidRPr="00A63307" w:rsidRDefault="00623954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623954" w:rsidRPr="001F0500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3954" w:rsidRPr="001F0500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623954" w:rsidRPr="001F0500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623954" w:rsidRPr="001F0500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3954" w:rsidRPr="001F0500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623954" w:rsidRPr="001F0500" w:rsidRDefault="00623954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954" w:rsidRPr="00A63307" w:rsidRDefault="00623954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  <w:bookmarkEnd w:id="0"/>
          </w:p>
        </w:tc>
      </w:tr>
    </w:tbl>
    <w:p w:rsidR="00623954" w:rsidRDefault="00623954" w:rsidP="00623954"/>
    <w:p w:rsidR="00E908D2" w:rsidRDefault="00E908D2"/>
    <w:sectPr w:rsidR="00E908D2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23954"/>
    <w:rsid w:val="00623954"/>
    <w:rsid w:val="00E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39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1351</Words>
  <Characters>7705</Characters>
  <Application>Microsoft Office Word</Application>
  <DocSecurity>0</DocSecurity>
  <Lines>64</Lines>
  <Paragraphs>18</Paragraphs>
  <ScaleCrop>false</ScaleCrop>
  <Company>MultiDVD Team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2015-03-17T07:55:00Z</dcterms:created>
  <dcterms:modified xsi:type="dcterms:W3CDTF">2015-03-17T07:57:00Z</dcterms:modified>
</cp:coreProperties>
</file>